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45119A" w14:textId="77777777" w:rsidR="006A12C7" w:rsidRPr="00C803A6" w:rsidRDefault="00D71240" w:rsidP="0039125B">
      <w:pPr>
        <w:tabs>
          <w:tab w:val="left" w:pos="5103"/>
          <w:tab w:val="left" w:pos="6663"/>
        </w:tabs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44021DBA" wp14:editId="203B33BA">
            <wp:simplePos x="0" y="0"/>
            <wp:positionH relativeFrom="column">
              <wp:posOffset>-35560</wp:posOffset>
            </wp:positionH>
            <wp:positionV relativeFrom="paragraph">
              <wp:posOffset>-63500</wp:posOffset>
            </wp:positionV>
            <wp:extent cx="2400300" cy="1205230"/>
            <wp:effectExtent l="0" t="0" r="12700" b="0"/>
            <wp:wrapNone/>
            <wp:docPr id="3" name="Picture 1" descr="MacintoshHD:Users:garethdeaki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:Users:garethdeakin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90">
        <w:rPr>
          <w:noProof/>
          <w:lang w:val="en-US"/>
        </w:rPr>
        <w:pict w14:anchorId="1A3C212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4.65pt;margin-top:4.6pt;width:350.5pt;height:61.4pt;z-index:251657728;mso-wrap-edited:f;mso-position-horizontal-relative:text;mso-position-vertical-relative:text" wrapcoords="19241 -5171 2543 -4867 -786 -4259 -832 19166 -647 24033 -647 24642 -138 26467 46 26467 21507 26467 21646 26467 22201 24642 22201 24033 22525 19470 22478 9430 22386 4867 22340 2433 21692 912 20582 -304 20536 -2433 19981 -4867 19564 -5171 19241 -5171" fillcolor="#ff0003" strokecolor="#f60" strokeweight="1.25pt">
            <v:fill opacity="62259f" rotate="t"/>
            <v:stroke opacity="9830f" endcap="round"/>
            <v:shadow on="t" color="#968110" mv:blur="171450f" offset="0,-1pt" offset2="-4pt,-6pt"/>
            <v:textpath style="font-family:&quot;Calibri&quot;;font-weight:bold;v-text-kern:t" trim="t" fitpath="t" string="IGCSE Music"/>
            <w10:wrap type="tight"/>
          </v:shape>
        </w:pict>
      </w:r>
    </w:p>
    <w:p w14:paraId="20C0F147" w14:textId="77777777" w:rsidR="001F2919" w:rsidRDefault="001F2919" w:rsidP="004C5DC6">
      <w:pPr>
        <w:rPr>
          <w:rFonts w:ascii="Rockwell" w:hAnsi="Rockwell"/>
        </w:rPr>
      </w:pPr>
    </w:p>
    <w:p w14:paraId="24F4EA57" w14:textId="77777777" w:rsidR="001F2919" w:rsidRDefault="001F2919" w:rsidP="004C5DC6">
      <w:pPr>
        <w:rPr>
          <w:rFonts w:ascii="Rockwell" w:hAnsi="Rockwell"/>
        </w:rPr>
      </w:pPr>
    </w:p>
    <w:p w14:paraId="62CED243" w14:textId="77777777" w:rsidR="001F2919" w:rsidRDefault="001F2919" w:rsidP="004C5DC6">
      <w:pPr>
        <w:rPr>
          <w:rFonts w:ascii="Rockwell" w:hAnsi="Rockwell"/>
        </w:rPr>
      </w:pPr>
    </w:p>
    <w:p w14:paraId="33653932" w14:textId="77777777" w:rsidR="001F2919" w:rsidRDefault="001F2919" w:rsidP="004C5DC6">
      <w:pPr>
        <w:rPr>
          <w:rFonts w:ascii="Rockwell" w:hAnsi="Rockwell"/>
        </w:rPr>
      </w:pPr>
    </w:p>
    <w:p w14:paraId="4D4FF95F" w14:textId="77777777" w:rsidR="001F2919" w:rsidRDefault="001F2919" w:rsidP="004C5DC6">
      <w:pPr>
        <w:rPr>
          <w:rFonts w:ascii="Rockwell" w:hAnsi="Rockwell"/>
        </w:rPr>
      </w:pPr>
    </w:p>
    <w:p w14:paraId="101E92EC" w14:textId="77777777" w:rsidR="001F2919" w:rsidRPr="00E579A8" w:rsidRDefault="001F2919" w:rsidP="00E579A8">
      <w:pPr>
        <w:jc w:val="both"/>
        <w:rPr>
          <w:rFonts w:ascii="Rockwell" w:hAnsi="Rockwell"/>
        </w:rPr>
      </w:pPr>
    </w:p>
    <w:tbl>
      <w:tblPr>
        <w:tblpPr w:leftFromText="180" w:rightFromText="180" w:vertAnchor="text" w:horzAnchor="page" w:tblpX="550" w:tblpY="170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098"/>
        <w:gridCol w:w="3706"/>
      </w:tblGrid>
      <w:tr w:rsidR="000C2E28" w14:paraId="3910012F" w14:textId="77777777" w:rsidTr="00821590">
        <w:trPr>
          <w:trHeight w:val="412"/>
        </w:trPr>
        <w:tc>
          <w:tcPr>
            <w:tcW w:w="4219" w:type="dxa"/>
            <w:shd w:val="clear" w:color="auto" w:fill="FFFFFF"/>
          </w:tcPr>
          <w:p w14:paraId="7FF7204D" w14:textId="77777777" w:rsidR="000C2E28" w:rsidRDefault="000C2E28" w:rsidP="000C2E28">
            <w:pPr>
              <w:tabs>
                <w:tab w:val="left" w:pos="2060"/>
              </w:tabs>
            </w:pPr>
            <w:r w:rsidRPr="00E579A8">
              <w:rPr>
                <w:rFonts w:ascii="Calibri" w:hAnsi="Calibri" w:cs="Times"/>
                <w:b/>
                <w:bCs/>
                <w:sz w:val="28"/>
                <w:szCs w:val="28"/>
              </w:rPr>
              <w:t>Components</w:t>
            </w:r>
            <w:r w:rsidRPr="00E579A8">
              <w:rPr>
                <w:rFonts w:ascii="Calibri" w:hAnsi="Calibri" w:cs="Times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098" w:type="dxa"/>
            <w:shd w:val="clear" w:color="auto" w:fill="FFFFFF"/>
          </w:tcPr>
          <w:p w14:paraId="469F2F7F" w14:textId="77777777" w:rsidR="000C2E28" w:rsidRPr="003C3185" w:rsidRDefault="003C3185" w:rsidP="000C2E28">
            <w:pPr>
              <w:tabs>
                <w:tab w:val="left" w:pos="206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3C3185">
              <w:rPr>
                <w:rFonts w:ascii="Calibri" w:hAnsi="Calibri"/>
                <w:b/>
                <w:sz w:val="28"/>
                <w:szCs w:val="28"/>
              </w:rPr>
              <w:t>Marks</w:t>
            </w:r>
          </w:p>
        </w:tc>
        <w:tc>
          <w:tcPr>
            <w:tcW w:w="3706" w:type="dxa"/>
            <w:shd w:val="clear" w:color="auto" w:fill="FFFFFF"/>
          </w:tcPr>
          <w:p w14:paraId="63EDE8FC" w14:textId="77777777" w:rsidR="000C2E28" w:rsidRPr="00E579A8" w:rsidRDefault="000C2E28" w:rsidP="000C2E28">
            <w:pPr>
              <w:jc w:val="center"/>
              <w:rPr>
                <w:rFonts w:ascii="Calibri" w:hAnsi="Calibri"/>
              </w:rPr>
            </w:pPr>
            <w:r w:rsidRPr="00E579A8">
              <w:rPr>
                <w:rFonts w:ascii="Calibri" w:hAnsi="Calibri" w:cs="Times"/>
                <w:b/>
                <w:bCs/>
                <w:sz w:val="26"/>
                <w:szCs w:val="26"/>
              </w:rPr>
              <w:t>Weighting</w:t>
            </w:r>
          </w:p>
        </w:tc>
      </w:tr>
      <w:tr w:rsidR="003C3185" w14:paraId="18425838" w14:textId="77777777" w:rsidTr="00821590">
        <w:trPr>
          <w:trHeight w:val="1337"/>
        </w:trPr>
        <w:tc>
          <w:tcPr>
            <w:tcW w:w="4219" w:type="dxa"/>
            <w:shd w:val="clear" w:color="auto" w:fill="auto"/>
          </w:tcPr>
          <w:p w14:paraId="360A48A8" w14:textId="77777777" w:rsidR="003C3185" w:rsidRDefault="003C3185" w:rsidP="003C31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bCs/>
                <w:sz w:val="26"/>
                <w:szCs w:val="26"/>
              </w:rPr>
            </w:pPr>
            <w:r w:rsidRPr="00E579A8">
              <w:rPr>
                <w:rFonts w:ascii="Calibri" w:hAnsi="Calibri" w:cs="Times"/>
                <w:b/>
                <w:bCs/>
                <w:sz w:val="26"/>
                <w:szCs w:val="26"/>
              </w:rPr>
              <w:t xml:space="preserve">1 Listening          </w:t>
            </w:r>
            <w:r>
              <w:rPr>
                <w:rFonts w:ascii="Calibri" w:hAnsi="Calibri" w:cs="Times"/>
                <w:b/>
                <w:bCs/>
                <w:sz w:val="26"/>
                <w:szCs w:val="26"/>
              </w:rPr>
              <w:t>Exam</w:t>
            </w:r>
            <w:r w:rsidRPr="00E579A8">
              <w:rPr>
                <w:rFonts w:ascii="Calibri" w:hAnsi="Calibri" w:cs="Times"/>
                <w:b/>
                <w:bCs/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  <w:p w14:paraId="4392340A" w14:textId="77777777" w:rsidR="003C3185" w:rsidRPr="00E579A8" w:rsidRDefault="003C3185" w:rsidP="003C31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sz w:val="26"/>
                <w:szCs w:val="26"/>
              </w:rPr>
              <w:t>1 hour 15 minutes</w:t>
            </w:r>
            <w:r>
              <w:rPr>
                <w:rFonts w:ascii="Calibri" w:hAnsi="Calibri" w:cs="Times"/>
                <w:sz w:val="26"/>
                <w:szCs w:val="26"/>
              </w:rPr>
              <w:t xml:space="preserve"> paper based on different musical areas of study.                </w:t>
            </w:r>
          </w:p>
        </w:tc>
        <w:tc>
          <w:tcPr>
            <w:tcW w:w="3098" w:type="dxa"/>
            <w:shd w:val="clear" w:color="auto" w:fill="auto"/>
          </w:tcPr>
          <w:p w14:paraId="5AE349C2" w14:textId="77777777" w:rsidR="003C3185" w:rsidRPr="00E579A8" w:rsidRDefault="003C3185" w:rsidP="000C2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6"/>
                <w:szCs w:val="26"/>
              </w:rPr>
            </w:pPr>
            <w:r>
              <w:rPr>
                <w:rFonts w:ascii="Calibri" w:hAnsi="Calibri" w:cs="Times"/>
                <w:sz w:val="26"/>
                <w:szCs w:val="26"/>
              </w:rPr>
              <w:t>70 marks</w:t>
            </w:r>
          </w:p>
        </w:tc>
        <w:tc>
          <w:tcPr>
            <w:tcW w:w="3706" w:type="dxa"/>
            <w:shd w:val="clear" w:color="auto" w:fill="auto"/>
          </w:tcPr>
          <w:p w14:paraId="5C91876B" w14:textId="77777777" w:rsidR="003C3185" w:rsidRPr="00E579A8" w:rsidRDefault="003C3185" w:rsidP="000C2E28">
            <w:pPr>
              <w:jc w:val="center"/>
              <w:rPr>
                <w:rFonts w:ascii="Calibri" w:hAnsi="Calibri" w:cs="Times"/>
                <w:b/>
                <w:sz w:val="32"/>
                <w:szCs w:val="32"/>
              </w:rPr>
            </w:pPr>
          </w:p>
          <w:p w14:paraId="5604FBF2" w14:textId="77777777" w:rsidR="003C3185" w:rsidRPr="00E579A8" w:rsidRDefault="003C3185" w:rsidP="000C2E2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579A8">
              <w:rPr>
                <w:rFonts w:ascii="Calibri" w:hAnsi="Calibri" w:cs="Times"/>
                <w:b/>
                <w:sz w:val="40"/>
                <w:szCs w:val="40"/>
              </w:rPr>
              <w:t>40%</w:t>
            </w:r>
          </w:p>
        </w:tc>
      </w:tr>
      <w:tr w:rsidR="003C3185" w14:paraId="72EE619F" w14:textId="77777777" w:rsidTr="00821590">
        <w:trPr>
          <w:trHeight w:val="713"/>
        </w:trPr>
        <w:tc>
          <w:tcPr>
            <w:tcW w:w="4219" w:type="dxa"/>
            <w:shd w:val="clear" w:color="auto" w:fill="auto"/>
          </w:tcPr>
          <w:p w14:paraId="443F2600" w14:textId="77777777" w:rsidR="003C3185" w:rsidRDefault="003C3185" w:rsidP="000C2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b/>
                <w:bCs/>
                <w:sz w:val="26"/>
                <w:szCs w:val="26"/>
              </w:rPr>
              <w:t xml:space="preserve">2 Performing </w:t>
            </w:r>
            <w:r>
              <w:rPr>
                <w:rFonts w:ascii="Calibri" w:hAnsi="Calibri" w:cs="Times"/>
                <w:sz w:val="26"/>
                <w:szCs w:val="26"/>
              </w:rPr>
              <w:t xml:space="preserve">   </w:t>
            </w:r>
            <w:r w:rsidRPr="00E579A8">
              <w:rPr>
                <w:rFonts w:ascii="Calibri" w:hAnsi="Calibri" w:cs="Times"/>
                <w:b/>
                <w:sz w:val="26"/>
                <w:szCs w:val="26"/>
              </w:rPr>
              <w:t xml:space="preserve"> Coursework</w:t>
            </w:r>
          </w:p>
          <w:p w14:paraId="45A196AE" w14:textId="77777777" w:rsidR="003C3185" w:rsidRPr="00E579A8" w:rsidRDefault="003C3185" w:rsidP="000C2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sz w:val="26"/>
                <w:szCs w:val="26"/>
              </w:rPr>
              <w:t>Two prepared performances, one solo and on</w:t>
            </w:r>
            <w:r>
              <w:rPr>
                <w:rFonts w:ascii="Calibri" w:hAnsi="Calibri" w:cs="Times"/>
                <w:sz w:val="26"/>
                <w:szCs w:val="26"/>
              </w:rPr>
              <w:t xml:space="preserve">e ensemble performed </w:t>
            </w:r>
            <w:r w:rsidRPr="00E579A8">
              <w:rPr>
                <w:rFonts w:ascii="Calibri" w:hAnsi="Calibri" w:cs="Times"/>
                <w:sz w:val="26"/>
                <w:szCs w:val="26"/>
              </w:rPr>
              <w:t>on any instrument</w:t>
            </w:r>
            <w:r>
              <w:rPr>
                <w:rFonts w:ascii="Calibri" w:hAnsi="Calibri" w:cs="Times"/>
                <w:sz w:val="26"/>
                <w:szCs w:val="26"/>
              </w:rPr>
              <w:t xml:space="preserve"> or voice.</w:t>
            </w:r>
          </w:p>
        </w:tc>
        <w:tc>
          <w:tcPr>
            <w:tcW w:w="3098" w:type="dxa"/>
            <w:shd w:val="clear" w:color="auto" w:fill="auto"/>
          </w:tcPr>
          <w:p w14:paraId="631E7264" w14:textId="77777777" w:rsidR="003C3185" w:rsidRPr="00E579A8" w:rsidRDefault="003C3185" w:rsidP="000C2E28">
            <w:pPr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sz w:val="26"/>
                <w:szCs w:val="26"/>
              </w:rPr>
              <w:t>50 marks (25 marks per performance)</w:t>
            </w:r>
          </w:p>
        </w:tc>
        <w:tc>
          <w:tcPr>
            <w:tcW w:w="3706" w:type="dxa"/>
            <w:shd w:val="clear" w:color="auto" w:fill="auto"/>
          </w:tcPr>
          <w:p w14:paraId="221756B9" w14:textId="77777777" w:rsidR="003C3185" w:rsidRPr="00E579A8" w:rsidRDefault="003C3185" w:rsidP="000C2E28">
            <w:pPr>
              <w:tabs>
                <w:tab w:val="left" w:pos="1400"/>
              </w:tabs>
              <w:rPr>
                <w:rFonts w:ascii="Calibri" w:hAnsi="Calibri"/>
                <w:b/>
              </w:rPr>
            </w:pPr>
          </w:p>
          <w:p w14:paraId="7466BC5D" w14:textId="77777777" w:rsidR="003C3185" w:rsidRPr="00E579A8" w:rsidRDefault="003C3185" w:rsidP="000C2E28">
            <w:pPr>
              <w:tabs>
                <w:tab w:val="left" w:pos="1400"/>
              </w:tabs>
              <w:jc w:val="center"/>
              <w:rPr>
                <w:rFonts w:ascii="Calibri" w:hAnsi="Calibri"/>
                <w:b/>
              </w:rPr>
            </w:pPr>
          </w:p>
          <w:p w14:paraId="24552EBA" w14:textId="77777777" w:rsidR="003C3185" w:rsidRPr="00E579A8" w:rsidRDefault="003C3185" w:rsidP="000C2E28">
            <w:pPr>
              <w:tabs>
                <w:tab w:val="left" w:pos="1400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579A8">
              <w:rPr>
                <w:rFonts w:ascii="Calibri" w:hAnsi="Calibri" w:cs="Times"/>
                <w:b/>
                <w:sz w:val="40"/>
                <w:szCs w:val="40"/>
              </w:rPr>
              <w:t>30%</w:t>
            </w:r>
          </w:p>
        </w:tc>
      </w:tr>
      <w:tr w:rsidR="003C3185" w14:paraId="7EE8F3FA" w14:textId="77777777" w:rsidTr="00821590">
        <w:trPr>
          <w:trHeight w:val="1792"/>
        </w:trPr>
        <w:tc>
          <w:tcPr>
            <w:tcW w:w="4219" w:type="dxa"/>
            <w:shd w:val="clear" w:color="auto" w:fill="auto"/>
          </w:tcPr>
          <w:p w14:paraId="3E23F89D" w14:textId="77777777" w:rsidR="003C3185" w:rsidRPr="00E579A8" w:rsidRDefault="003C3185" w:rsidP="000C2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b/>
                <w:bCs/>
                <w:sz w:val="26"/>
                <w:szCs w:val="26"/>
              </w:rPr>
              <w:t xml:space="preserve">3 Composing     </w:t>
            </w:r>
            <w:r>
              <w:rPr>
                <w:rFonts w:ascii="Calibri" w:hAnsi="Calibri" w:cs="Times"/>
                <w:b/>
                <w:bCs/>
                <w:sz w:val="26"/>
                <w:szCs w:val="26"/>
              </w:rPr>
              <w:t>Coursework</w:t>
            </w:r>
            <w:r w:rsidRPr="00E579A8">
              <w:rPr>
                <w:rFonts w:ascii="Calibri" w:hAnsi="Calibri" w:cs="Times"/>
                <w:b/>
                <w:bCs/>
                <w:sz w:val="26"/>
                <w:szCs w:val="26"/>
              </w:rPr>
              <w:t xml:space="preserve"> </w:t>
            </w:r>
          </w:p>
          <w:p w14:paraId="05056F96" w14:textId="77777777" w:rsidR="003C3185" w:rsidRPr="00E579A8" w:rsidRDefault="003C3185" w:rsidP="000C2E28">
            <w:pPr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sz w:val="26"/>
                <w:szCs w:val="26"/>
              </w:rPr>
              <w:t>Two contrasting compositions</w:t>
            </w:r>
            <w:r>
              <w:rPr>
                <w:rFonts w:ascii="Calibri" w:hAnsi="Calibri" w:cs="Times"/>
                <w:sz w:val="26"/>
                <w:szCs w:val="26"/>
              </w:rPr>
              <w:t xml:space="preserve"> in any style appropriate to the students musical genre.</w:t>
            </w:r>
          </w:p>
        </w:tc>
        <w:tc>
          <w:tcPr>
            <w:tcW w:w="3098" w:type="dxa"/>
            <w:shd w:val="clear" w:color="auto" w:fill="auto"/>
          </w:tcPr>
          <w:p w14:paraId="3C968B15" w14:textId="77777777" w:rsidR="003C3185" w:rsidRPr="00E579A8" w:rsidRDefault="003C3185" w:rsidP="000C2E28">
            <w:pPr>
              <w:rPr>
                <w:rFonts w:ascii="Calibri" w:hAnsi="Calibri" w:cs="Times"/>
                <w:sz w:val="26"/>
                <w:szCs w:val="26"/>
              </w:rPr>
            </w:pPr>
            <w:r w:rsidRPr="00E579A8">
              <w:rPr>
                <w:rFonts w:ascii="Calibri" w:hAnsi="Calibri" w:cs="Times"/>
                <w:sz w:val="26"/>
                <w:szCs w:val="26"/>
              </w:rPr>
              <w:t>100 marks scaled to 50 marks (25 marks per performance)</w:t>
            </w:r>
          </w:p>
        </w:tc>
        <w:tc>
          <w:tcPr>
            <w:tcW w:w="3706" w:type="dxa"/>
            <w:shd w:val="clear" w:color="auto" w:fill="auto"/>
          </w:tcPr>
          <w:p w14:paraId="76628A4E" w14:textId="77777777" w:rsidR="003C3185" w:rsidRPr="00E579A8" w:rsidRDefault="003C3185" w:rsidP="000C2E28">
            <w:pPr>
              <w:jc w:val="center"/>
              <w:rPr>
                <w:rFonts w:ascii="Calibri" w:hAnsi="Calibri" w:cs="Times"/>
                <w:b/>
                <w:sz w:val="32"/>
                <w:szCs w:val="32"/>
              </w:rPr>
            </w:pPr>
          </w:p>
          <w:p w14:paraId="3D60BED5" w14:textId="77777777" w:rsidR="003C3185" w:rsidRPr="00E579A8" w:rsidRDefault="003C3185" w:rsidP="000C2E28">
            <w:pPr>
              <w:jc w:val="center"/>
              <w:rPr>
                <w:rFonts w:ascii="Calibri" w:hAnsi="Calibri" w:cs="Times"/>
                <w:b/>
                <w:sz w:val="32"/>
                <w:szCs w:val="32"/>
              </w:rPr>
            </w:pPr>
          </w:p>
          <w:p w14:paraId="4385CBD1" w14:textId="77777777" w:rsidR="003C3185" w:rsidRPr="00E579A8" w:rsidRDefault="003C3185" w:rsidP="000C2E2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579A8">
              <w:rPr>
                <w:rFonts w:ascii="Calibri" w:hAnsi="Calibri" w:cs="Times"/>
                <w:b/>
                <w:sz w:val="40"/>
                <w:szCs w:val="40"/>
              </w:rPr>
              <w:t>30%</w:t>
            </w:r>
          </w:p>
        </w:tc>
      </w:tr>
    </w:tbl>
    <w:p w14:paraId="49E4C2F8" w14:textId="77777777" w:rsidR="00E579A8" w:rsidRPr="000C2E28" w:rsidRDefault="00D71240" w:rsidP="003C3185">
      <w:pPr>
        <w:widowControl w:val="0"/>
        <w:autoSpaceDE w:val="0"/>
        <w:autoSpaceDN w:val="0"/>
        <w:adjustRightInd w:val="0"/>
        <w:spacing w:after="240"/>
        <w:ind w:left="-709"/>
        <w:jc w:val="both"/>
        <w:rPr>
          <w:rFonts w:ascii="Calibri" w:hAnsi="Calibri" w:cs="Arial"/>
          <w:lang w:val="en-US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0FD123C0" wp14:editId="655527E8">
            <wp:simplePos x="0" y="0"/>
            <wp:positionH relativeFrom="column">
              <wp:posOffset>-1011555</wp:posOffset>
            </wp:positionH>
            <wp:positionV relativeFrom="paragraph">
              <wp:posOffset>741680</wp:posOffset>
            </wp:positionV>
            <wp:extent cx="7886700" cy="5025390"/>
            <wp:effectExtent l="0" t="0" r="12700" b="3810"/>
            <wp:wrapNone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A8" w:rsidRPr="000C2E28">
        <w:rPr>
          <w:rFonts w:ascii="Calibri" w:hAnsi="Calibri" w:cs="Arial"/>
          <w:lang w:val="en-US"/>
        </w:rPr>
        <w:t xml:space="preserve">The Cambridge IGCSE course will develop students’ understanding of how music is created through performing, composing, listening and appraising; these elements provide a means through which the students will examine a wide variety of musical traditions. It is a challenging course which will provide an excellent foundation for </w:t>
      </w:r>
      <w:proofErr w:type="gramStart"/>
      <w:r w:rsidR="00E579A8" w:rsidRPr="000C2E28">
        <w:rPr>
          <w:rFonts w:ascii="Calibri" w:hAnsi="Calibri" w:cs="Arial"/>
          <w:lang w:val="en-US"/>
        </w:rPr>
        <w:t>A</w:t>
      </w:r>
      <w:proofErr w:type="gramEnd"/>
      <w:r w:rsidR="00E579A8" w:rsidRPr="000C2E28">
        <w:rPr>
          <w:rFonts w:ascii="Calibri" w:hAnsi="Calibri" w:cs="Arial"/>
          <w:lang w:val="en-US"/>
        </w:rPr>
        <w:t xml:space="preserve"> level</w:t>
      </w:r>
      <w:r w:rsidR="000C2E28">
        <w:rPr>
          <w:rFonts w:ascii="Calibri" w:hAnsi="Calibri" w:cs="Arial"/>
          <w:lang w:val="en-US"/>
        </w:rPr>
        <w:t xml:space="preserve"> Music</w:t>
      </w:r>
      <w:r w:rsidR="00E579A8" w:rsidRPr="000C2E28">
        <w:rPr>
          <w:rFonts w:ascii="Calibri" w:hAnsi="Calibri" w:cs="Arial"/>
          <w:lang w:val="en-US"/>
        </w:rPr>
        <w:t xml:space="preserve">. The </w:t>
      </w:r>
      <w:r w:rsidR="000C2E28">
        <w:rPr>
          <w:rFonts w:ascii="Calibri" w:hAnsi="Calibri" w:cs="Arial"/>
          <w:lang w:val="en-US"/>
        </w:rPr>
        <w:t>course is broken down into the following areas:</w:t>
      </w:r>
    </w:p>
    <w:p w14:paraId="68187564" w14:textId="77777777" w:rsidR="003C3185" w:rsidRDefault="003C3185" w:rsidP="003C3185">
      <w:pPr>
        <w:tabs>
          <w:tab w:val="left" w:pos="3375"/>
        </w:tabs>
        <w:rPr>
          <w:rFonts w:ascii="Arial" w:hAnsi="Arial" w:cs="Arial"/>
          <w:lang w:val="en-US"/>
        </w:rPr>
      </w:pPr>
      <w:bookmarkStart w:id="0" w:name="_GoBack"/>
      <w:bookmarkEnd w:id="0"/>
    </w:p>
    <w:p w14:paraId="0D5C5A3E" w14:textId="77777777" w:rsidR="003C3185" w:rsidRDefault="002A3073" w:rsidP="003C3185">
      <w:pPr>
        <w:tabs>
          <w:tab w:val="left" w:pos="3375"/>
        </w:tabs>
        <w:rPr>
          <w:rFonts w:ascii="Arial" w:hAnsi="Arial" w:cs="Arial"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2848" behindDoc="1" locked="0" layoutInCell="1" allowOverlap="1" wp14:anchorId="0EE8E11A" wp14:editId="1710528D">
            <wp:simplePos x="0" y="0"/>
            <wp:positionH relativeFrom="column">
              <wp:posOffset>-1011555</wp:posOffset>
            </wp:positionH>
            <wp:positionV relativeFrom="paragraph">
              <wp:posOffset>2755900</wp:posOffset>
            </wp:positionV>
            <wp:extent cx="8115300" cy="5657850"/>
            <wp:effectExtent l="0" t="0" r="12700" b="6350"/>
            <wp:wrapNone/>
            <wp:docPr id="1" name="Picture 1" descr="Macintosh HD:Users:crhsgdea:Desktop:ring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crhsgdea:Desktop:ringo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B8FE" w14:textId="77777777" w:rsidR="00AD5656" w:rsidRDefault="003C3185" w:rsidP="00970311">
      <w:pPr>
        <w:tabs>
          <w:tab w:val="left" w:pos="3375"/>
        </w:tabs>
        <w:ind w:left="-709"/>
        <w:rPr>
          <w:rFonts w:ascii="Calibri" w:hAnsi="Calibri" w:cs="Arial"/>
          <w:b/>
          <w:color w:val="FF0000"/>
          <w:sz w:val="28"/>
          <w:szCs w:val="28"/>
          <w:lang w:val="en-US"/>
        </w:rPr>
      </w:pPr>
      <w:r w:rsidRPr="003C3185">
        <w:rPr>
          <w:rFonts w:ascii="Calibri" w:hAnsi="Calibri" w:cs="Arial"/>
          <w:b/>
          <w:color w:val="FF0000"/>
          <w:sz w:val="28"/>
          <w:szCs w:val="28"/>
          <w:lang w:val="en-US"/>
        </w:rPr>
        <w:t>60% of the course is coursework based and 40% is listening</w:t>
      </w:r>
      <w:r w:rsidR="00970311">
        <w:rPr>
          <w:rFonts w:ascii="Calibri" w:hAnsi="Calibri" w:cs="Arial"/>
          <w:b/>
          <w:color w:val="FF0000"/>
          <w:sz w:val="28"/>
          <w:szCs w:val="28"/>
          <w:lang w:val="en-US"/>
        </w:rPr>
        <w:t>. This offers students lots of practical opportunities.</w:t>
      </w:r>
    </w:p>
    <w:p w14:paraId="090BB228" w14:textId="77777777" w:rsidR="00AD5656" w:rsidRDefault="00AD5656" w:rsidP="00AD5656">
      <w:pPr>
        <w:tabs>
          <w:tab w:val="left" w:pos="3375"/>
        </w:tabs>
        <w:ind w:hanging="709"/>
        <w:rPr>
          <w:rFonts w:ascii="Calibri" w:hAnsi="Calibri" w:cs="Arial"/>
          <w:b/>
          <w:color w:val="FF0000"/>
          <w:sz w:val="28"/>
          <w:szCs w:val="28"/>
          <w:lang w:val="en-US"/>
        </w:rPr>
      </w:pPr>
    </w:p>
    <w:p w14:paraId="20BE5FC1" w14:textId="77777777" w:rsidR="00AD5656" w:rsidRPr="00970311" w:rsidRDefault="00AD5656" w:rsidP="00AD5656">
      <w:pPr>
        <w:tabs>
          <w:tab w:val="left" w:pos="3375"/>
        </w:tabs>
        <w:ind w:hanging="709"/>
        <w:rPr>
          <w:rFonts w:ascii="Calibri" w:hAnsi="Calibri" w:cs="Arial"/>
          <w:b/>
          <w:sz w:val="28"/>
          <w:szCs w:val="28"/>
          <w:u w:val="single"/>
          <w:lang w:val="en-US"/>
        </w:rPr>
      </w:pPr>
      <w:r w:rsidRPr="00970311">
        <w:rPr>
          <w:rFonts w:ascii="Calibri" w:hAnsi="Calibri" w:cs="Arial"/>
          <w:b/>
          <w:sz w:val="28"/>
          <w:szCs w:val="28"/>
          <w:u w:val="single"/>
          <w:lang w:val="en-US"/>
        </w:rPr>
        <w:t>Content</w:t>
      </w:r>
      <w:r w:rsidR="002A3073">
        <w:rPr>
          <w:rFonts w:ascii="Calibri" w:hAnsi="Calibri" w:cs="Arial"/>
          <w:b/>
          <w:sz w:val="28"/>
          <w:szCs w:val="28"/>
          <w:u w:val="single"/>
          <w:lang w:val="en-US"/>
        </w:rPr>
        <w:t xml:space="preserve"> of the IGCSE:</w:t>
      </w:r>
    </w:p>
    <w:p w14:paraId="426C43EF" w14:textId="77777777" w:rsidR="002A3073" w:rsidRDefault="002A3073" w:rsidP="002A3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b/>
          <w:sz w:val="28"/>
          <w:szCs w:val="28"/>
          <w:lang w:val="en-US"/>
        </w:rPr>
      </w:pPr>
    </w:p>
    <w:p w14:paraId="4E76F2FA" w14:textId="77777777" w:rsidR="002A3073" w:rsidRDefault="002A3073" w:rsidP="002A3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-709"/>
        <w:rPr>
          <w:rFonts w:asciiTheme="majorHAnsi" w:hAnsiTheme="majorHAnsi" w:cs="Arial"/>
          <w:lang w:val="en-US"/>
        </w:rPr>
      </w:pPr>
      <w:r w:rsidRPr="00970311">
        <w:rPr>
          <w:rFonts w:ascii="Calibri" w:hAnsi="Calibri" w:cs="Arial"/>
          <w:b/>
          <w:sz w:val="28"/>
          <w:szCs w:val="28"/>
          <w:lang w:val="en-US"/>
        </w:rPr>
        <w:t>Listening</w:t>
      </w:r>
      <w:r w:rsidRPr="002A3073">
        <w:rPr>
          <w:rFonts w:asciiTheme="majorHAnsi" w:hAnsiTheme="majorHAnsi" w:cs="Arial"/>
          <w:b/>
          <w:lang w:val="en-US"/>
        </w:rPr>
        <w:t xml:space="preserve"> </w:t>
      </w:r>
      <w:r w:rsidR="00AD5656" w:rsidRPr="002A3073">
        <w:rPr>
          <w:rFonts w:asciiTheme="majorHAnsi" w:hAnsiTheme="majorHAnsi" w:cs="Arial"/>
          <w:b/>
          <w:lang w:val="en-US"/>
        </w:rPr>
        <w:t>-</w:t>
      </w:r>
      <w:r w:rsidRPr="002A3073">
        <w:rPr>
          <w:rFonts w:asciiTheme="majorHAnsi" w:hAnsiTheme="majorHAnsi" w:cs="Arial"/>
          <w:b/>
          <w:lang w:val="en-US"/>
        </w:rPr>
        <w:t xml:space="preserve"> </w:t>
      </w:r>
      <w:r w:rsidRPr="002A3073">
        <w:rPr>
          <w:rFonts w:asciiTheme="majorHAnsi" w:hAnsiTheme="majorHAnsi" w:cs="Arial"/>
          <w:lang w:val="en-US"/>
        </w:rPr>
        <w:t xml:space="preserve">The </w:t>
      </w:r>
      <w:r w:rsidRPr="002A3073">
        <w:rPr>
          <w:rFonts w:asciiTheme="majorHAnsi" w:hAnsiTheme="majorHAnsi" w:cs="Times"/>
          <w:lang w:val="en-US"/>
        </w:rPr>
        <w:t xml:space="preserve">Listening and Appraising </w:t>
      </w:r>
      <w:r w:rsidRPr="002A3073">
        <w:rPr>
          <w:rFonts w:asciiTheme="majorHAnsi" w:hAnsiTheme="majorHAnsi" w:cs="Arial"/>
          <w:lang w:val="en-US"/>
        </w:rPr>
        <w:t>paper is in 5 sections: Unprepared Western Repertoire (features of the Western classical tradition), Unprepared World Music, Skeleton Score (including rhythmic and melodic dictation), World Music –</w:t>
      </w:r>
      <w:r>
        <w:rPr>
          <w:rFonts w:asciiTheme="majorHAnsi" w:hAnsiTheme="majorHAnsi" w:cs="Arial"/>
          <w:lang w:val="en-US"/>
        </w:rPr>
        <w:t xml:space="preserve"> One Prescribed area of Focus</w:t>
      </w:r>
      <w:r w:rsidRPr="002A3073">
        <w:rPr>
          <w:rFonts w:asciiTheme="majorHAnsi" w:hAnsiTheme="majorHAnsi" w:cs="Arial"/>
          <w:lang w:val="en-US"/>
        </w:rPr>
        <w:t xml:space="preserve"> and </w:t>
      </w:r>
      <w:r>
        <w:rPr>
          <w:rFonts w:asciiTheme="majorHAnsi" w:hAnsiTheme="majorHAnsi" w:cs="Arial"/>
          <w:lang w:val="en-US"/>
        </w:rPr>
        <w:t xml:space="preserve">one Western Set Work. Questions will explore key musical </w:t>
      </w:r>
      <w:proofErr w:type="gramStart"/>
      <w:r>
        <w:rPr>
          <w:rFonts w:asciiTheme="majorHAnsi" w:hAnsiTheme="majorHAnsi" w:cs="Arial"/>
          <w:lang w:val="en-US"/>
        </w:rPr>
        <w:t>features which</w:t>
      </w:r>
      <w:proofErr w:type="gramEnd"/>
      <w:r>
        <w:rPr>
          <w:rFonts w:asciiTheme="majorHAnsi" w:hAnsiTheme="majorHAnsi" w:cs="Arial"/>
          <w:lang w:val="en-US"/>
        </w:rPr>
        <w:t xml:space="preserve"> will have been studied during the course.</w:t>
      </w:r>
    </w:p>
    <w:p w14:paraId="445441C7" w14:textId="77777777" w:rsidR="002A3073" w:rsidRPr="002A3073" w:rsidRDefault="00AD5656" w:rsidP="002A30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-709"/>
        <w:rPr>
          <w:rFonts w:ascii="Calibri" w:hAnsi="Calibri" w:cs="Times"/>
          <w:lang w:val="en-US"/>
        </w:rPr>
      </w:pPr>
      <w:proofErr w:type="gramStart"/>
      <w:r w:rsidRPr="002A3073">
        <w:rPr>
          <w:rFonts w:ascii="Calibri" w:hAnsi="Calibri" w:cs="Arial"/>
          <w:b/>
          <w:sz w:val="28"/>
          <w:szCs w:val="28"/>
          <w:lang w:val="en-US"/>
        </w:rPr>
        <w:t>Composing</w:t>
      </w:r>
      <w:r w:rsidRPr="002A3073">
        <w:rPr>
          <w:rFonts w:ascii="Calibri" w:hAnsi="Calibri" w:cs="Arial"/>
          <w:b/>
          <w:lang w:val="en-US"/>
        </w:rPr>
        <w:t>-</w:t>
      </w:r>
      <w:r w:rsidR="002A3073" w:rsidRPr="002A3073">
        <w:rPr>
          <w:rFonts w:ascii="Calibri" w:hAnsi="Calibri" w:cs="Arial"/>
          <w:b/>
          <w:lang w:val="en-US"/>
        </w:rPr>
        <w:t xml:space="preserve"> </w:t>
      </w:r>
      <w:r w:rsidR="002A3073" w:rsidRPr="002A3073">
        <w:rPr>
          <w:rFonts w:ascii="Calibri" w:hAnsi="Calibri" w:cs="Arial"/>
          <w:lang w:val="en-US"/>
        </w:rPr>
        <w:t xml:space="preserve">to submit two compositions, either contrasting in character or written for different </w:t>
      </w:r>
      <w:r w:rsidR="00DF54AE">
        <w:rPr>
          <w:rFonts w:ascii="Calibri" w:hAnsi="Calibri" w:cs="Arial"/>
          <w:lang w:val="en-US"/>
        </w:rPr>
        <w:t>instruments</w:t>
      </w:r>
      <w:r w:rsidR="002A3073" w:rsidRPr="002A3073">
        <w:rPr>
          <w:rFonts w:ascii="Calibri" w:hAnsi="Calibri" w:cs="Arial"/>
          <w:lang w:val="en-US"/>
        </w:rPr>
        <w:t>.</w:t>
      </w:r>
      <w:proofErr w:type="gramEnd"/>
      <w:r w:rsidR="002A3073" w:rsidRPr="002A3073">
        <w:rPr>
          <w:rFonts w:ascii="Calibri" w:hAnsi="Calibri" w:cs="Arial"/>
          <w:lang w:val="en-US"/>
        </w:rPr>
        <w:t xml:space="preserve"> Compositional techniques wi</w:t>
      </w:r>
      <w:r w:rsidR="00DF54AE">
        <w:rPr>
          <w:rFonts w:ascii="Calibri" w:hAnsi="Calibri" w:cs="Arial"/>
          <w:lang w:val="en-US"/>
        </w:rPr>
        <w:t>ll be a major focus of lessons to build confidence in this area.</w:t>
      </w:r>
    </w:p>
    <w:p w14:paraId="6F6C4AC7" w14:textId="77777777" w:rsidR="002A3073" w:rsidRPr="002A3073" w:rsidRDefault="002A3073" w:rsidP="002A3073">
      <w:pPr>
        <w:tabs>
          <w:tab w:val="left" w:pos="3375"/>
        </w:tabs>
        <w:ind w:left="-709"/>
        <w:rPr>
          <w:rFonts w:ascii="Calibri" w:hAnsi="Calibri" w:cs="Arial"/>
          <w:b/>
          <w:lang w:val="en-US"/>
        </w:rPr>
      </w:pPr>
      <w:proofErr w:type="gramStart"/>
      <w:r w:rsidRPr="002A3073">
        <w:rPr>
          <w:rFonts w:ascii="Calibri" w:hAnsi="Calibri" w:cs="Arial"/>
          <w:b/>
          <w:sz w:val="28"/>
          <w:szCs w:val="28"/>
          <w:lang w:val="en-US"/>
        </w:rPr>
        <w:t>Performing</w:t>
      </w:r>
      <w:r w:rsidRPr="002A3073">
        <w:rPr>
          <w:rFonts w:ascii="Calibri" w:hAnsi="Calibri" w:cs="Arial"/>
          <w:b/>
          <w:lang w:val="en-US"/>
        </w:rPr>
        <w:t>-</w:t>
      </w:r>
      <w:r w:rsidRPr="002A3073">
        <w:rPr>
          <w:rFonts w:ascii="Calibri" w:hAnsi="Calibri" w:cs="Arial"/>
          <w:lang w:val="en-US"/>
        </w:rPr>
        <w:t xml:space="preserve"> </w:t>
      </w:r>
      <w:proofErr w:type="spellStart"/>
      <w:r w:rsidRPr="002A3073">
        <w:rPr>
          <w:rFonts w:ascii="Calibri" w:hAnsi="Calibri" w:cs="Arial"/>
          <w:lang w:val="en-US"/>
        </w:rPr>
        <w:t>i</w:t>
      </w:r>
      <w:proofErr w:type="spellEnd"/>
      <w:r w:rsidRPr="002A3073">
        <w:rPr>
          <w:rFonts w:ascii="Calibri" w:hAnsi="Calibri" w:cs="Arial"/>
          <w:lang w:val="en-US"/>
        </w:rPr>
        <w:t>) One or two short individual performances, which may be on the same or different instruments, and ii)</w:t>
      </w:r>
      <w:r w:rsidR="00DF54AE">
        <w:rPr>
          <w:rFonts w:ascii="Calibri" w:hAnsi="Calibri" w:cs="Arial"/>
          <w:lang w:val="en-US"/>
        </w:rPr>
        <w:t xml:space="preserve"> to sing or play in an ensemble with other performers.</w:t>
      </w:r>
      <w:proofErr w:type="gramEnd"/>
    </w:p>
    <w:p w14:paraId="287DAC2E" w14:textId="77777777" w:rsidR="000C2E28" w:rsidRDefault="000C2E28" w:rsidP="000C2E28">
      <w:pPr>
        <w:tabs>
          <w:tab w:val="left" w:pos="3375"/>
        </w:tabs>
        <w:rPr>
          <w:rFonts w:ascii="Rockwell" w:hAnsi="Rockwell"/>
          <w:b/>
          <w:color w:val="0000FF"/>
          <w:sz w:val="26"/>
        </w:rPr>
      </w:pPr>
    </w:p>
    <w:p w14:paraId="78432C29" w14:textId="77777777" w:rsidR="004C5DC6" w:rsidRPr="008C6C8B" w:rsidRDefault="004C5DC6" w:rsidP="004C5DC6">
      <w:pPr>
        <w:tabs>
          <w:tab w:val="left" w:pos="3375"/>
        </w:tabs>
        <w:rPr>
          <w:color w:val="0000FF"/>
        </w:rPr>
      </w:pPr>
    </w:p>
    <w:sectPr w:rsidR="004C5DC6" w:rsidRPr="008C6C8B" w:rsidSect="00D71240">
      <w:footerReference w:type="default" r:id="rId11"/>
      <w:pgSz w:w="11900" w:h="16840"/>
      <w:pgMar w:top="284" w:right="276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030DB3" w14:textId="77777777" w:rsidR="00970311" w:rsidRDefault="00970311">
      <w:r>
        <w:separator/>
      </w:r>
    </w:p>
  </w:endnote>
  <w:endnote w:type="continuationSeparator" w:id="0">
    <w:p w14:paraId="5909A839" w14:textId="77777777" w:rsidR="00970311" w:rsidRDefault="0097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D7785" w14:textId="77777777" w:rsidR="00970311" w:rsidRPr="0039125B" w:rsidRDefault="00970311" w:rsidP="00AD5656">
    <w:pPr>
      <w:tabs>
        <w:tab w:val="left" w:pos="3375"/>
      </w:tabs>
      <w:rPr>
        <w:rFonts w:ascii="Calibri" w:hAnsi="Calibri" w:cs="Arial"/>
        <w:b/>
        <w:color w:val="FF0000"/>
        <w:sz w:val="28"/>
        <w:szCs w:val="28"/>
        <w:lang w:val="en-US"/>
      </w:rPr>
    </w:pPr>
    <w:r w:rsidRPr="008C6C8B">
      <w:rPr>
        <w:rFonts w:ascii="Rockwell" w:hAnsi="Rockwell"/>
        <w:b/>
        <w:color w:val="0000FF"/>
        <w:sz w:val="26"/>
      </w:rPr>
      <w:t xml:space="preserve">If you are practical; hands on; open to new ideas, interested in developing as a musician, then </w:t>
    </w:r>
    <w:r>
      <w:rPr>
        <w:rFonts w:ascii="Rockwell" w:hAnsi="Rockwell"/>
        <w:b/>
        <w:color w:val="0000FF"/>
        <w:sz w:val="26"/>
      </w:rPr>
      <w:t>I</w:t>
    </w:r>
    <w:r w:rsidRPr="008C6C8B">
      <w:rPr>
        <w:rFonts w:ascii="Rockwell" w:hAnsi="Rockwell"/>
        <w:b/>
        <w:color w:val="0000FF"/>
        <w:sz w:val="26"/>
      </w:rPr>
      <w:t>GC</w:t>
    </w:r>
    <w:r>
      <w:rPr>
        <w:rFonts w:ascii="Rockwell" w:hAnsi="Rockwell"/>
        <w:b/>
        <w:color w:val="0000FF"/>
        <w:sz w:val="26"/>
      </w:rPr>
      <w:t>SE music is the subject for you!</w:t>
    </w:r>
  </w:p>
  <w:p w14:paraId="27FEE75C" w14:textId="77777777" w:rsidR="00970311" w:rsidRDefault="00970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83BB639" w14:textId="77777777" w:rsidR="00970311" w:rsidRDefault="00970311">
      <w:r>
        <w:separator/>
      </w:r>
    </w:p>
  </w:footnote>
  <w:footnote w:type="continuationSeparator" w:id="0">
    <w:p w14:paraId="59B93015" w14:textId="77777777" w:rsidR="00970311" w:rsidRDefault="0097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ff0003,#73b5c8,#ff5a18,#156bff,#c0ac0e,#c0970a,#968110,#ff791f"/>
      <o:colormenu v:ext="edit" fillcolor="#ff0003" strokecolor="yellow" shadowcolor="#9681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2"/>
    <w:rsid w:val="000C2E28"/>
    <w:rsid w:val="001F2919"/>
    <w:rsid w:val="00203452"/>
    <w:rsid w:val="002A3073"/>
    <w:rsid w:val="0039125B"/>
    <w:rsid w:val="003C3185"/>
    <w:rsid w:val="004C5DC6"/>
    <w:rsid w:val="006A12C7"/>
    <w:rsid w:val="00712DB2"/>
    <w:rsid w:val="00821590"/>
    <w:rsid w:val="00970311"/>
    <w:rsid w:val="00AD5656"/>
    <w:rsid w:val="00D71240"/>
    <w:rsid w:val="00DF54AE"/>
    <w:rsid w:val="00E579A8"/>
    <w:rsid w:val="00E77B08"/>
    <w:rsid w:val="00E87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0003,#73b5c8,#ff5a18,#156bff,#c0ac0e,#c0970a,#968110,#ff791f"/>
      <o:colormenu v:ext="edit" fillcolor="#ff0003" strokecolor="yellow" shadowcolor="#968110"/>
    </o:shapedefaults>
    <o:shapelayout v:ext="edit">
      <o:idmap v:ext="edit" data="1"/>
    </o:shapelayout>
  </w:shapeDefaults>
  <w:doNotEmbedSmartTags/>
  <w:decimalSymbol w:val="."/>
  <w:listSeparator w:val=","/>
  <w14:docId w14:val="7FB89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6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C8B"/>
  </w:style>
  <w:style w:type="paragraph" w:styleId="Footer">
    <w:name w:val="footer"/>
    <w:basedOn w:val="Normal"/>
    <w:link w:val="FooterChar"/>
    <w:rsid w:val="008C6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6C8B"/>
  </w:style>
  <w:style w:type="paragraph" w:styleId="BalloonText">
    <w:name w:val="Balloon Text"/>
    <w:basedOn w:val="Normal"/>
    <w:link w:val="BalloonTextChar"/>
    <w:rsid w:val="002A3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0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6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C8B"/>
  </w:style>
  <w:style w:type="paragraph" w:styleId="Footer">
    <w:name w:val="footer"/>
    <w:basedOn w:val="Normal"/>
    <w:link w:val="FooterChar"/>
    <w:rsid w:val="008C6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6C8B"/>
  </w:style>
  <w:style w:type="paragraph" w:styleId="BalloonText">
    <w:name w:val="Balloon Text"/>
    <w:basedOn w:val="Normal"/>
    <w:link w:val="BalloonTextChar"/>
    <w:rsid w:val="002A3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0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 of Man</dc:creator>
  <cp:keywords/>
  <dc:description/>
  <cp:lastModifiedBy>Deakin, Gareth</cp:lastModifiedBy>
  <cp:revision>4</cp:revision>
  <cp:lastPrinted>2015-12-26T21:01:00Z</cp:lastPrinted>
  <dcterms:created xsi:type="dcterms:W3CDTF">2015-12-26T21:00:00Z</dcterms:created>
  <dcterms:modified xsi:type="dcterms:W3CDTF">2015-12-26T21:02:00Z</dcterms:modified>
</cp:coreProperties>
</file>